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D067" w14:textId="77777777" w:rsidR="00527FC7" w:rsidRPr="00745686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745686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D62D763" w14:textId="02674DE4" w:rsidR="00527FC7" w:rsidRDefault="00477997" w:rsidP="00527FC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</w:t>
      </w:r>
      <w:r w:rsidR="00667904">
        <w:rPr>
          <w:rFonts w:ascii="Tahoma" w:hAnsi="Tahoma" w:cs="Tahoma"/>
          <w:i w:val="0"/>
          <w:color w:val="805085"/>
          <w:sz w:val="36"/>
          <w:szCs w:val="40"/>
        </w:rPr>
        <w:t>ción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lo Consultivo Legal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745686" w14:paraId="575EE5C0" w14:textId="77777777" w:rsidTr="00527FC7">
        <w:tc>
          <w:tcPr>
            <w:tcW w:w="8926" w:type="dxa"/>
          </w:tcPr>
          <w:p w14:paraId="73EDADE1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45686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0034846F" w14:textId="77777777" w:rsidR="00527FC7" w:rsidRPr="00745686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9C934D1" w14:textId="77777777" w:rsidR="00527FC7" w:rsidRPr="0074568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  <w:u w:val="single"/>
              </w:rPr>
              <w:t>Nombre</w:t>
            </w:r>
            <w:r w:rsidR="00A852D5" w:rsidRPr="00745686">
              <w:rPr>
                <w:rFonts w:ascii="Tahoma" w:hAnsi="Tahoma" w:cs="Tahoma"/>
              </w:rPr>
              <w:t>:</w:t>
            </w:r>
            <w:r w:rsidR="001E2C65">
              <w:rPr>
                <w:rFonts w:ascii="Tahoma" w:hAnsi="Tahoma" w:cs="Tahoma"/>
              </w:rPr>
              <w:t xml:space="preserve"> Leonardo</w:t>
            </w:r>
            <w:r w:rsidR="00A852D5" w:rsidRPr="00745686">
              <w:rPr>
                <w:rFonts w:ascii="Tahoma" w:hAnsi="Tahoma" w:cs="Tahoma"/>
              </w:rPr>
              <w:t xml:space="preserve"> </w:t>
            </w:r>
            <w:r w:rsidR="001E2C65">
              <w:rPr>
                <w:rFonts w:ascii="Tahoma" w:hAnsi="Tahoma" w:cs="Tahoma"/>
              </w:rPr>
              <w:t>Arturo Barriga Ureña</w:t>
            </w:r>
          </w:p>
          <w:p w14:paraId="36FC335C" w14:textId="77E0AA0D" w:rsidR="00527FC7" w:rsidRPr="00745686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4568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745686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341166" w:rsidRPr="00341166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341166" w:rsidRPr="00341166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25298, Saltillo, Coahuila de Zaragoza.</w:t>
            </w:r>
          </w:p>
          <w:p w14:paraId="044B14D6" w14:textId="39504448" w:rsidR="00527FC7" w:rsidRPr="0074568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45686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745686">
              <w:rPr>
                <w:rFonts w:ascii="Tahoma" w:hAnsi="Tahoma" w:cs="Tahoma"/>
                <w:szCs w:val="24"/>
              </w:rPr>
              <w:t>:</w:t>
            </w:r>
            <w:r w:rsidR="00341166">
              <w:rPr>
                <w:rFonts w:ascii="Tahoma" w:hAnsi="Tahoma" w:cs="Tahoma"/>
                <w:szCs w:val="24"/>
              </w:rPr>
              <w:t xml:space="preserve"> 844 4386260</w:t>
            </w:r>
            <w:r w:rsidRPr="00745686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</w:t>
            </w:r>
          </w:p>
          <w:p w14:paraId="4F6B0300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EA0CCEA" w14:textId="3FFC6CE3" w:rsid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AB740D" w14:paraId="380E68B9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29E228DE" w14:textId="77777777" w:rsidR="00527FC7" w:rsidRPr="00AB740D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B740D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644689DD" w14:textId="77777777" w:rsidR="007B538A" w:rsidRPr="00AB740D" w:rsidRDefault="007B538A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123CC7D" w14:textId="77777777" w:rsidR="001E2C65" w:rsidRPr="001E2C65" w:rsidRDefault="001E2C65" w:rsidP="00BF3556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1E2C65">
              <w:rPr>
                <w:rFonts w:ascii="Tahoma" w:hAnsi="Tahoma" w:cs="Tahoma"/>
              </w:rPr>
              <w:t>Licenciado en Derecho</w:t>
            </w:r>
          </w:p>
          <w:p w14:paraId="55688BC9" w14:textId="77777777" w:rsidR="001E2C65" w:rsidRPr="001E2C65" w:rsidRDefault="001E2C65" w:rsidP="001E2C65">
            <w:pPr>
              <w:pStyle w:val="Prrafodelista"/>
              <w:jc w:val="both"/>
              <w:rPr>
                <w:rFonts w:ascii="Tahoma" w:hAnsi="Tahoma" w:cs="Tahoma"/>
              </w:rPr>
            </w:pPr>
            <w:r w:rsidRPr="001E2C65">
              <w:rPr>
                <w:rFonts w:ascii="Tahoma" w:hAnsi="Tahoma" w:cs="Tahoma"/>
              </w:rPr>
              <w:t>Periodo: 2005 - 2010</w:t>
            </w:r>
          </w:p>
          <w:p w14:paraId="26C77696" w14:textId="77777777" w:rsidR="001E2C65" w:rsidRPr="001E2C65" w:rsidRDefault="001E2C65" w:rsidP="001E2C65">
            <w:pPr>
              <w:pStyle w:val="Prrafodelista"/>
              <w:jc w:val="both"/>
              <w:rPr>
                <w:rFonts w:ascii="Tahoma" w:hAnsi="Tahoma" w:cs="Tahoma"/>
              </w:rPr>
            </w:pPr>
            <w:r w:rsidRPr="001E2C65">
              <w:rPr>
                <w:rFonts w:ascii="Tahoma" w:hAnsi="Tahoma" w:cs="Tahoma"/>
              </w:rPr>
              <w:t xml:space="preserve">Facultad: Facultad de Derecho y Ciencias Sociales de la Universidad Michoacana de San Nicolás de Hidalgo </w:t>
            </w:r>
          </w:p>
          <w:p w14:paraId="4D1D3241" w14:textId="77777777" w:rsidR="001E2C65" w:rsidRPr="001E2C65" w:rsidRDefault="001E2C65" w:rsidP="001E2C65">
            <w:pPr>
              <w:pStyle w:val="Prrafodelista"/>
              <w:jc w:val="both"/>
              <w:rPr>
                <w:rFonts w:ascii="Tahoma" w:hAnsi="Tahoma" w:cs="Tahoma"/>
              </w:rPr>
            </w:pPr>
            <w:r w:rsidRPr="001E2C65">
              <w:rPr>
                <w:rFonts w:ascii="Tahoma" w:hAnsi="Tahoma" w:cs="Tahoma"/>
              </w:rPr>
              <w:t>Número de Cédula Profesional: 7628558</w:t>
            </w:r>
          </w:p>
          <w:p w14:paraId="741DD8AD" w14:textId="77777777" w:rsidR="00D1743F" w:rsidRPr="00AB740D" w:rsidRDefault="00D1743F" w:rsidP="00815770">
            <w:pPr>
              <w:pStyle w:val="Prrafodelista"/>
              <w:jc w:val="both"/>
              <w:rPr>
                <w:rFonts w:ascii="Tahoma" w:hAnsi="Tahoma" w:cs="Tahoma"/>
              </w:rPr>
            </w:pPr>
          </w:p>
        </w:tc>
      </w:tr>
    </w:tbl>
    <w:p w14:paraId="1BD44F0F" w14:textId="1E1C8735" w:rsid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6651E9" w14:paraId="456C688F" w14:textId="77777777" w:rsidTr="006A2243">
        <w:trPr>
          <w:trHeight w:val="1539"/>
        </w:trPr>
        <w:tc>
          <w:tcPr>
            <w:tcW w:w="8926" w:type="dxa"/>
            <w:tcBorders>
              <w:bottom w:val="single" w:sz="12" w:space="0" w:color="805085"/>
            </w:tcBorders>
          </w:tcPr>
          <w:p w14:paraId="3AE9C1B9" w14:textId="77777777" w:rsidR="00527FC7" w:rsidRPr="006651E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6651E9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34B9B6CA" w14:textId="77777777" w:rsidR="00390380" w:rsidRPr="006651E9" w:rsidRDefault="00390380" w:rsidP="00390380">
            <w:pPr>
              <w:jc w:val="both"/>
              <w:rPr>
                <w:rFonts w:ascii="Tahoma" w:hAnsi="Tahoma" w:cs="Tahoma"/>
              </w:rPr>
            </w:pPr>
          </w:p>
          <w:p w14:paraId="53A64264" w14:textId="77777777" w:rsidR="001E2C65" w:rsidRPr="001E2C65" w:rsidRDefault="001E2C65" w:rsidP="00BF3556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1E2C65">
              <w:rPr>
                <w:rFonts w:ascii="Tahoma" w:hAnsi="Tahoma" w:cs="Tahoma"/>
              </w:rPr>
              <w:t xml:space="preserve">Grupo </w:t>
            </w:r>
            <w:proofErr w:type="spellStart"/>
            <w:r w:rsidRPr="001E2C65">
              <w:rPr>
                <w:rFonts w:ascii="Tahoma" w:hAnsi="Tahoma" w:cs="Tahoma"/>
              </w:rPr>
              <w:t>Autocom</w:t>
            </w:r>
            <w:proofErr w:type="spellEnd"/>
            <w:r w:rsidRPr="001E2C65">
              <w:rPr>
                <w:rFonts w:ascii="Tahoma" w:hAnsi="Tahoma" w:cs="Tahoma"/>
              </w:rPr>
              <w:t xml:space="preserve"> </w:t>
            </w:r>
          </w:p>
          <w:p w14:paraId="2C4DDC75" w14:textId="77777777" w:rsidR="001E2C65" w:rsidRPr="001E2C65" w:rsidRDefault="001E2C65" w:rsidP="001E2C65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  <w:r w:rsidRPr="001E2C65">
              <w:rPr>
                <w:rFonts w:ascii="Tahoma" w:hAnsi="Tahoma" w:cs="Tahoma"/>
              </w:rPr>
              <w:t>nero 2011 a diciembre 2014</w:t>
            </w:r>
          </w:p>
          <w:p w14:paraId="420F3E15" w14:textId="77777777" w:rsidR="001E2C65" w:rsidRPr="001E2C65" w:rsidRDefault="001E2C65" w:rsidP="00BF355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1E2C65">
              <w:rPr>
                <w:rFonts w:ascii="Tahoma" w:hAnsi="Tahoma" w:cs="Tahoma"/>
              </w:rPr>
              <w:t>Asesor de Crédito y Cobranza.</w:t>
            </w:r>
          </w:p>
          <w:p w14:paraId="5DCD93B4" w14:textId="77777777" w:rsidR="001E2C65" w:rsidRPr="001E2C65" w:rsidRDefault="001E2C65" w:rsidP="001E2C65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32A845B2" w14:textId="77777777" w:rsidR="001E2C65" w:rsidRPr="001E2C65" w:rsidRDefault="001E2C65" w:rsidP="00BF3556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1E2C65">
              <w:rPr>
                <w:rFonts w:ascii="Tahoma" w:hAnsi="Tahoma" w:cs="Tahoma"/>
              </w:rPr>
              <w:t xml:space="preserve">Instituto Electoral de Michoacán </w:t>
            </w:r>
          </w:p>
          <w:p w14:paraId="7C868751" w14:textId="77777777" w:rsidR="001E2C65" w:rsidRPr="001E2C65" w:rsidRDefault="001E2C65" w:rsidP="001E2C65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</w:t>
            </w:r>
            <w:r w:rsidRPr="001E2C65">
              <w:rPr>
                <w:rFonts w:ascii="Tahoma" w:hAnsi="Tahoma" w:cs="Tahoma"/>
              </w:rPr>
              <w:t>ebrero - diciembre 2015</w:t>
            </w:r>
          </w:p>
          <w:p w14:paraId="50021D78" w14:textId="77777777" w:rsidR="001E2C65" w:rsidRPr="001E2C65" w:rsidRDefault="001E2C65" w:rsidP="00BF355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1E2C65">
              <w:rPr>
                <w:rFonts w:ascii="Tahoma" w:hAnsi="Tahoma" w:cs="Tahoma"/>
              </w:rPr>
              <w:t>Proyectista</w:t>
            </w:r>
          </w:p>
          <w:p w14:paraId="7C3165EC" w14:textId="77777777" w:rsidR="001E2C65" w:rsidRPr="001E2C65" w:rsidRDefault="001E2C65" w:rsidP="001E2C65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7618D800" w14:textId="77777777" w:rsidR="001048DD" w:rsidRPr="001E2C65" w:rsidRDefault="001048DD" w:rsidP="001048DD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1E2C65">
              <w:rPr>
                <w:rFonts w:ascii="Tahoma" w:hAnsi="Tahoma" w:cs="Tahoma"/>
              </w:rPr>
              <w:t>Instituto Electoral del Estado de Zacatecas</w:t>
            </w:r>
          </w:p>
          <w:p w14:paraId="32237176" w14:textId="77777777" w:rsidR="001048DD" w:rsidRPr="001E2C65" w:rsidRDefault="001048DD" w:rsidP="001048DD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</w:t>
            </w:r>
            <w:r w:rsidRPr="001E2C65">
              <w:rPr>
                <w:rFonts w:ascii="Tahoma" w:hAnsi="Tahoma" w:cs="Tahoma"/>
              </w:rPr>
              <w:t xml:space="preserve">ebrero – agosto 2016 </w:t>
            </w:r>
          </w:p>
          <w:p w14:paraId="14C48048" w14:textId="04D459A7" w:rsidR="001048DD" w:rsidRDefault="001048DD" w:rsidP="001048D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1E2C65">
              <w:rPr>
                <w:rFonts w:ascii="Tahoma" w:hAnsi="Tahoma" w:cs="Tahoma"/>
              </w:rPr>
              <w:t>Coordinador de lo Contencioso Electoral</w:t>
            </w:r>
          </w:p>
          <w:p w14:paraId="61800267" w14:textId="77777777" w:rsidR="001048DD" w:rsidRDefault="001048DD" w:rsidP="001048DD">
            <w:pPr>
              <w:pStyle w:val="Prrafodelista"/>
              <w:ind w:left="1440"/>
              <w:jc w:val="both"/>
              <w:rPr>
                <w:rFonts w:ascii="Tahoma" w:hAnsi="Tahoma" w:cs="Tahoma"/>
              </w:rPr>
            </w:pPr>
          </w:p>
          <w:p w14:paraId="1EBB1C15" w14:textId="06E9261A" w:rsidR="001048DD" w:rsidRDefault="001048DD" w:rsidP="00BF3556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Instituto Electoral de Coahuila</w:t>
            </w:r>
          </w:p>
          <w:p w14:paraId="4296A835" w14:textId="77777777" w:rsidR="001048DD" w:rsidRDefault="001048DD" w:rsidP="001048DD">
            <w:pPr>
              <w:pStyle w:val="Prrafodelista"/>
              <w:numPr>
                <w:ilvl w:val="0"/>
                <w:numId w:val="1"/>
              </w:numPr>
              <w:spacing w:line="256" w:lineRule="auto"/>
              <w:ind w:left="14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Auxiliar de lo Consultivo Legal </w:t>
            </w:r>
          </w:p>
          <w:p w14:paraId="39677083" w14:textId="34E8E11F" w:rsidR="001048DD" w:rsidRDefault="001048DD" w:rsidP="001048DD">
            <w:pPr>
              <w:pStyle w:val="Prrafodelista"/>
              <w:spacing w:line="256" w:lineRule="auto"/>
              <w:ind w:left="14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(1 de diciembre de 2016</w:t>
            </w:r>
            <w:r w:rsidR="00835C68">
              <w:rPr>
                <w:rFonts w:ascii="Tahoma" w:hAnsi="Tahoma" w:cs="Tahoma"/>
              </w:rPr>
              <w:t xml:space="preserve"> al </w:t>
            </w:r>
            <w:r>
              <w:rPr>
                <w:rFonts w:ascii="Tahoma" w:hAnsi="Tahoma" w:cs="Tahoma"/>
              </w:rPr>
              <w:t>10 de octubre 2017)</w:t>
            </w:r>
          </w:p>
          <w:p w14:paraId="5F54B0F2" w14:textId="77777777" w:rsidR="001048DD" w:rsidRDefault="001048DD" w:rsidP="001048DD">
            <w:pPr>
              <w:pStyle w:val="Prrafodelista"/>
              <w:numPr>
                <w:ilvl w:val="0"/>
                <w:numId w:val="1"/>
              </w:numPr>
              <w:spacing w:line="256" w:lineRule="auto"/>
              <w:ind w:left="14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Encargado de la Coordinación de Procedimientos Sancionadores </w:t>
            </w:r>
          </w:p>
          <w:p w14:paraId="5C0995DE" w14:textId="3358F595" w:rsidR="001048DD" w:rsidRDefault="001048DD" w:rsidP="001048DD">
            <w:pPr>
              <w:pStyle w:val="Prrafodelista"/>
              <w:spacing w:line="256" w:lineRule="auto"/>
              <w:ind w:left="14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(11 de octubre 2017 </w:t>
            </w:r>
            <w:r w:rsidR="00835C68">
              <w:rPr>
                <w:rFonts w:ascii="Tahoma" w:hAnsi="Tahoma" w:cs="Tahoma"/>
              </w:rPr>
              <w:t xml:space="preserve">al </w:t>
            </w:r>
            <w:r>
              <w:rPr>
                <w:rFonts w:ascii="Tahoma" w:hAnsi="Tahoma" w:cs="Tahoma"/>
              </w:rPr>
              <w:t>29 de septiembre 2019)</w:t>
            </w:r>
          </w:p>
          <w:p w14:paraId="42ED8117" w14:textId="77777777" w:rsidR="00835C68" w:rsidRDefault="00835C68" w:rsidP="001048DD">
            <w:pPr>
              <w:pStyle w:val="Prrafodelista"/>
              <w:numPr>
                <w:ilvl w:val="0"/>
                <w:numId w:val="1"/>
              </w:numPr>
              <w:spacing w:line="256" w:lineRule="auto"/>
              <w:ind w:left="14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Auxiliar de Procedimientos Sancionadores </w:t>
            </w:r>
          </w:p>
          <w:p w14:paraId="15EA20FD" w14:textId="247C62E6" w:rsidR="00835C68" w:rsidRDefault="00835C68" w:rsidP="00835C68">
            <w:pPr>
              <w:pStyle w:val="Prrafodelista"/>
              <w:spacing w:line="256" w:lineRule="auto"/>
              <w:ind w:left="14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(29 de septiembre de 2019 al 18 de enero de 2021)</w:t>
            </w:r>
          </w:p>
          <w:p w14:paraId="38565F6B" w14:textId="36E58C3A" w:rsidR="001048DD" w:rsidRDefault="00835C68" w:rsidP="001048DD">
            <w:pPr>
              <w:pStyle w:val="Prrafodelista"/>
              <w:numPr>
                <w:ilvl w:val="0"/>
                <w:numId w:val="1"/>
              </w:numPr>
              <w:spacing w:line="256" w:lineRule="auto"/>
              <w:ind w:left="14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Encargado de la Coordinación de lo Contencioso Electoral</w:t>
            </w:r>
          </w:p>
          <w:p w14:paraId="42620526" w14:textId="4DD69ED4" w:rsidR="008E6B4A" w:rsidRPr="006A2243" w:rsidRDefault="00835C68" w:rsidP="006A2243">
            <w:pPr>
              <w:pStyle w:val="Prrafodelista"/>
              <w:spacing w:line="256" w:lineRule="auto"/>
              <w:ind w:left="14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F225B1">
              <w:rPr>
                <w:rFonts w:ascii="Tahoma" w:hAnsi="Tahoma" w:cs="Tahoma"/>
              </w:rPr>
              <w:t xml:space="preserve">Desde el </w:t>
            </w:r>
            <w:r>
              <w:rPr>
                <w:rFonts w:ascii="Tahoma" w:hAnsi="Tahoma" w:cs="Tahoma"/>
              </w:rPr>
              <w:t>19 de enero de 2021)</w:t>
            </w:r>
          </w:p>
        </w:tc>
      </w:tr>
    </w:tbl>
    <w:p w14:paraId="6AF4030C" w14:textId="77777777" w:rsidR="0074635E" w:rsidRPr="00745686" w:rsidRDefault="0074635E" w:rsidP="00A601AD">
      <w:pPr>
        <w:jc w:val="both"/>
        <w:rPr>
          <w:rFonts w:ascii="Tahoma" w:hAnsi="Tahoma" w:cs="Tahoma"/>
        </w:rPr>
      </w:pPr>
    </w:p>
    <w:sectPr w:rsidR="0074635E" w:rsidRPr="00745686" w:rsidSect="006A2243">
      <w:headerReference w:type="default" r:id="rId7"/>
      <w:pgSz w:w="12240" w:h="15840"/>
      <w:pgMar w:top="1985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D9DC" w14:textId="77777777" w:rsidR="00FD0878" w:rsidRDefault="00FD0878" w:rsidP="00527FC7">
      <w:pPr>
        <w:spacing w:after="0" w:line="240" w:lineRule="auto"/>
      </w:pPr>
      <w:r>
        <w:separator/>
      </w:r>
    </w:p>
  </w:endnote>
  <w:endnote w:type="continuationSeparator" w:id="0">
    <w:p w14:paraId="481F5B9E" w14:textId="77777777" w:rsidR="00FD0878" w:rsidRDefault="00FD087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26E2" w14:textId="77777777" w:rsidR="00FD0878" w:rsidRDefault="00FD0878" w:rsidP="00527FC7">
      <w:pPr>
        <w:spacing w:after="0" w:line="240" w:lineRule="auto"/>
      </w:pPr>
      <w:r>
        <w:separator/>
      </w:r>
    </w:p>
  </w:footnote>
  <w:footnote w:type="continuationSeparator" w:id="0">
    <w:p w14:paraId="4022169D" w14:textId="77777777" w:rsidR="00FD0878" w:rsidRDefault="00FD087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B74E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5858A1" wp14:editId="534CEECE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C7835"/>
    <w:multiLevelType w:val="hybridMultilevel"/>
    <w:tmpl w:val="AFCCC2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550E3E"/>
    <w:multiLevelType w:val="hybridMultilevel"/>
    <w:tmpl w:val="9684E3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949141">
    <w:abstractNumId w:val="1"/>
  </w:num>
  <w:num w:numId="2" w16cid:durableId="30023063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B22B0"/>
    <w:rsid w:val="000E33A3"/>
    <w:rsid w:val="001048DD"/>
    <w:rsid w:val="0013601D"/>
    <w:rsid w:val="00145341"/>
    <w:rsid w:val="00184671"/>
    <w:rsid w:val="001B3523"/>
    <w:rsid w:val="001E2C65"/>
    <w:rsid w:val="001F057E"/>
    <w:rsid w:val="00221C8E"/>
    <w:rsid w:val="0023516C"/>
    <w:rsid w:val="002C54F2"/>
    <w:rsid w:val="002C6784"/>
    <w:rsid w:val="002D3DBA"/>
    <w:rsid w:val="0032061C"/>
    <w:rsid w:val="00322633"/>
    <w:rsid w:val="00326814"/>
    <w:rsid w:val="00341166"/>
    <w:rsid w:val="00346899"/>
    <w:rsid w:val="00351520"/>
    <w:rsid w:val="00362D17"/>
    <w:rsid w:val="00377E8C"/>
    <w:rsid w:val="00377F8C"/>
    <w:rsid w:val="003801A3"/>
    <w:rsid w:val="003813A3"/>
    <w:rsid w:val="00390380"/>
    <w:rsid w:val="003B73E6"/>
    <w:rsid w:val="003B7BD5"/>
    <w:rsid w:val="003E19FC"/>
    <w:rsid w:val="003F0823"/>
    <w:rsid w:val="003F1EA7"/>
    <w:rsid w:val="003F1ED1"/>
    <w:rsid w:val="0041776C"/>
    <w:rsid w:val="004327C4"/>
    <w:rsid w:val="00457492"/>
    <w:rsid w:val="00477997"/>
    <w:rsid w:val="0048646D"/>
    <w:rsid w:val="004E72A3"/>
    <w:rsid w:val="00505CEA"/>
    <w:rsid w:val="00527FC7"/>
    <w:rsid w:val="0055309F"/>
    <w:rsid w:val="00577BF7"/>
    <w:rsid w:val="00584927"/>
    <w:rsid w:val="005876F2"/>
    <w:rsid w:val="005A148D"/>
    <w:rsid w:val="005A7246"/>
    <w:rsid w:val="005B37FE"/>
    <w:rsid w:val="00622EAA"/>
    <w:rsid w:val="006302B4"/>
    <w:rsid w:val="00657567"/>
    <w:rsid w:val="006651E9"/>
    <w:rsid w:val="00667904"/>
    <w:rsid w:val="006A2243"/>
    <w:rsid w:val="006C4EC8"/>
    <w:rsid w:val="006F5477"/>
    <w:rsid w:val="00732A5C"/>
    <w:rsid w:val="00745686"/>
    <w:rsid w:val="0074635E"/>
    <w:rsid w:val="007779FE"/>
    <w:rsid w:val="007B538A"/>
    <w:rsid w:val="007E788B"/>
    <w:rsid w:val="00815770"/>
    <w:rsid w:val="00835C68"/>
    <w:rsid w:val="00871521"/>
    <w:rsid w:val="008C24B9"/>
    <w:rsid w:val="008E1F23"/>
    <w:rsid w:val="008E3A2F"/>
    <w:rsid w:val="008E5D35"/>
    <w:rsid w:val="008E6B4A"/>
    <w:rsid w:val="0091120B"/>
    <w:rsid w:val="00947B64"/>
    <w:rsid w:val="00977765"/>
    <w:rsid w:val="009D39D4"/>
    <w:rsid w:val="00A601AD"/>
    <w:rsid w:val="00A7487D"/>
    <w:rsid w:val="00A852D5"/>
    <w:rsid w:val="00AA7518"/>
    <w:rsid w:val="00AB740D"/>
    <w:rsid w:val="00B30F4B"/>
    <w:rsid w:val="00B37873"/>
    <w:rsid w:val="00B71AAD"/>
    <w:rsid w:val="00B842C1"/>
    <w:rsid w:val="00B868DD"/>
    <w:rsid w:val="00BA00C1"/>
    <w:rsid w:val="00BA0248"/>
    <w:rsid w:val="00BD679D"/>
    <w:rsid w:val="00BF29A8"/>
    <w:rsid w:val="00BF3556"/>
    <w:rsid w:val="00C073DE"/>
    <w:rsid w:val="00C1683B"/>
    <w:rsid w:val="00C94FED"/>
    <w:rsid w:val="00D1743F"/>
    <w:rsid w:val="00D45E7A"/>
    <w:rsid w:val="00D72790"/>
    <w:rsid w:val="00DE2836"/>
    <w:rsid w:val="00DF11EE"/>
    <w:rsid w:val="00E226F6"/>
    <w:rsid w:val="00E33F7A"/>
    <w:rsid w:val="00E41618"/>
    <w:rsid w:val="00E71214"/>
    <w:rsid w:val="00E850C2"/>
    <w:rsid w:val="00E85945"/>
    <w:rsid w:val="00F225B1"/>
    <w:rsid w:val="00F2497D"/>
    <w:rsid w:val="00F333C9"/>
    <w:rsid w:val="00F966AF"/>
    <w:rsid w:val="00FD0878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563F7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Madaí Ulluela Mendoza</cp:lastModifiedBy>
  <cp:revision>5</cp:revision>
  <dcterms:created xsi:type="dcterms:W3CDTF">2022-05-24T15:24:00Z</dcterms:created>
  <dcterms:modified xsi:type="dcterms:W3CDTF">2024-02-26T23:23:00Z</dcterms:modified>
</cp:coreProperties>
</file>